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C2" w:rsidRDefault="009469C2"/>
    <w:p w:rsidR="009469C2" w:rsidRDefault="009469C2"/>
    <w:p w:rsidR="009469C2" w:rsidRDefault="009469C2"/>
    <w:p w:rsidR="009469C2" w:rsidRDefault="00776C95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</w:t>
      </w:r>
      <w:r>
        <w:t xml:space="preserve">CURRICULUM LICEO SPORTIVO </w:t>
      </w:r>
    </w:p>
    <w:p w:rsidR="009469C2" w:rsidRDefault="00776C95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</w:t>
      </w:r>
      <w:r>
        <w:t>SECONDO BIENNIO</w:t>
      </w:r>
    </w:p>
    <w:p w:rsidR="009469C2" w:rsidRDefault="00776C95">
      <w:r>
        <w:rPr>
          <w:rFonts w:cs="Calibri"/>
        </w:rPr>
        <w:t xml:space="preserve">                                                                             </w:t>
      </w:r>
      <w:r>
        <w:t>SCIENZE MOTORIE</w:t>
      </w:r>
    </w:p>
    <w:p w:rsidR="009469C2" w:rsidRDefault="009469C2"/>
    <w:p w:rsidR="009469C2" w:rsidRDefault="00776C95">
      <w:r>
        <w:t>Nel secondo biennio, la progressione didattico metodologica prosegue in un percorso educativo e formativo che persegue gli obiettivi di:</w:t>
      </w:r>
    </w:p>
    <w:p w:rsidR="009469C2" w:rsidRDefault="00776C95">
      <w:pPr>
        <w:pStyle w:val="Paragrafoelenco"/>
        <w:numPr>
          <w:ilvl w:val="0"/>
          <w:numId w:val="1"/>
        </w:numPr>
        <w:rPr>
          <w:rFonts w:cs="Calibri"/>
        </w:rPr>
      </w:pPr>
      <w:r>
        <w:t>conoscenze teoriche e pratiche</w:t>
      </w:r>
    </w:p>
    <w:p w:rsidR="009469C2" w:rsidRDefault="00776C95">
      <w:pPr>
        <w:pStyle w:val="Paragrafoelenco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 </w:t>
      </w:r>
      <w:r>
        <w:t>sviluppo delle abilità e capacità personali sociali e metodologiche</w:t>
      </w:r>
    </w:p>
    <w:p w:rsidR="009469C2" w:rsidRDefault="00776C95">
      <w:pPr>
        <w:pStyle w:val="Paragrafoelenco"/>
        <w:numPr>
          <w:ilvl w:val="0"/>
          <w:numId w:val="1"/>
        </w:numPr>
      </w:pPr>
      <w:r>
        <w:rPr>
          <w:rFonts w:cs="Calibri"/>
        </w:rPr>
        <w:t xml:space="preserve"> </w:t>
      </w:r>
      <w:r>
        <w:t>acquisizione crescente di responsabilità ed autonomia.</w:t>
      </w:r>
    </w:p>
    <w:p w:rsidR="009469C2" w:rsidRDefault="009469C2">
      <w:pPr>
        <w:pStyle w:val="Paragrafoelenco"/>
      </w:pPr>
    </w:p>
    <w:p w:rsidR="009469C2" w:rsidRDefault="009469C2">
      <w:pPr>
        <w:pStyle w:val="Paragrafoelenco"/>
      </w:pPr>
    </w:p>
    <w:p w:rsidR="009469C2" w:rsidRDefault="00776C95">
      <w:pPr>
        <w:pStyle w:val="Paragrafoelenco"/>
      </w:pPr>
      <w:r>
        <w:rPr>
          <w:b/>
        </w:rPr>
        <w:t>Salute benessere, sicurezza e prevenzione</w:t>
      </w:r>
    </w:p>
    <w:p w:rsidR="009469C2" w:rsidRDefault="009469C2">
      <w:pPr>
        <w:pStyle w:val="Paragrafoelenco"/>
      </w:pPr>
    </w:p>
    <w:p w:rsidR="009469C2" w:rsidRDefault="00776C95">
      <w:pPr>
        <w:pStyle w:val="Paragrafoelenco"/>
      </w:pPr>
      <w:r>
        <w:t>Ogni allievo saprà prendere conoscenza della propria corporeità per il proprio benessere individuale. Saprà adottare comportamenti idonei a prevenire infortuni nelle diverse attività, nel rispetto della propria e altrui incolumità. A tal fine dovrà conoscere informazioni relative all’intervento di primo soccorso.</w:t>
      </w:r>
    </w:p>
    <w:p w:rsidR="009469C2" w:rsidRDefault="009469C2">
      <w:pPr>
        <w:pStyle w:val="Paragrafoelenco"/>
      </w:pPr>
    </w:p>
    <w:p w:rsidR="009469C2" w:rsidRDefault="00776C95">
      <w:pPr>
        <w:pStyle w:val="Paragrafoelenco"/>
        <w:rPr>
          <w:b/>
        </w:rPr>
      </w:pPr>
      <w:r>
        <w:rPr>
          <w:b/>
        </w:rPr>
        <w:t>Relazione con l’ambiente naturale e tecnologico</w:t>
      </w:r>
    </w:p>
    <w:p w:rsidR="009469C2" w:rsidRDefault="009469C2">
      <w:pPr>
        <w:pStyle w:val="Paragrafoelenco"/>
        <w:rPr>
          <w:b/>
        </w:rPr>
      </w:pPr>
    </w:p>
    <w:p w:rsidR="009469C2" w:rsidRDefault="00776C95">
      <w:pPr>
        <w:pStyle w:val="Paragrafoelenco"/>
      </w:pPr>
      <w:r>
        <w:t>Il rapporto con la natura si svilupperà attraverso attività che permetteranno esperienze motorie ed organizzative di maggior difficoltà, con esperienze diversificate sia individualmente sia di gruppo.</w:t>
      </w:r>
    </w:p>
    <w:p w:rsidR="009469C2" w:rsidRDefault="00776C95">
      <w:pPr>
        <w:pStyle w:val="Paragrafoelenco"/>
      </w:pPr>
      <w:r>
        <w:t>Gli allievi affronteranno l’attività motoria utilizzando attrezzi, materiali ed eventuali strumenti tecnologici e/o informatici.</w:t>
      </w:r>
    </w:p>
    <w:p w:rsidR="009469C2" w:rsidRDefault="009469C2">
      <w:pPr>
        <w:pStyle w:val="Paragrafoelenco"/>
      </w:pPr>
    </w:p>
    <w:p w:rsidR="009469C2" w:rsidRDefault="009469C2">
      <w:pPr>
        <w:pStyle w:val="Paragrafoelenco"/>
      </w:pPr>
    </w:p>
    <w:p w:rsidR="009469C2" w:rsidRDefault="00776C95">
      <w:pPr>
        <w:pStyle w:val="Paragrafoelenco"/>
        <w:rPr>
          <w:b/>
        </w:rPr>
      </w:pPr>
      <w:r>
        <w:rPr>
          <w:b/>
        </w:rPr>
        <w:t xml:space="preserve">Lo sport, le regole, il fair play </w:t>
      </w:r>
    </w:p>
    <w:p w:rsidR="009469C2" w:rsidRDefault="009469C2">
      <w:pPr>
        <w:pStyle w:val="Paragrafoelenco"/>
        <w:rPr>
          <w:b/>
        </w:rPr>
      </w:pPr>
    </w:p>
    <w:p w:rsidR="009469C2" w:rsidRDefault="00776C95">
      <w:pPr>
        <w:pStyle w:val="Paragrafoelenco"/>
      </w:pPr>
      <w:r>
        <w:t>L’ accresciuto livello delle prestazioni permetterà agli allievi un maggior coinvolgimento in ambito sportivo, nonché la partecipazione e l’organizzazione  di competizioni nella scuola di carattere sportivo o espressivo.</w:t>
      </w:r>
    </w:p>
    <w:p w:rsidR="009469C2" w:rsidRDefault="009469C2">
      <w:pPr>
        <w:pStyle w:val="Paragrafoelenco"/>
      </w:pPr>
    </w:p>
    <w:p w:rsidR="009469C2" w:rsidRDefault="009469C2"/>
    <w:p w:rsidR="009469C2" w:rsidRDefault="00776C95">
      <w:pPr>
        <w:rPr>
          <w:rFonts w:cs="Calibri"/>
        </w:rPr>
      </w:pPr>
      <w:r>
        <w:rPr>
          <w:rFonts w:cs="Calibri"/>
        </w:rPr>
        <w:t xml:space="preserve">       </w:t>
      </w:r>
      <w:r w:rsidR="00A06C63">
        <w:rPr>
          <w:rFonts w:cs="Calibri"/>
        </w:rPr>
        <w:t xml:space="preserve">                              </w:t>
      </w:r>
      <w:r>
        <w:rPr>
          <w:rFonts w:cs="Calibri"/>
        </w:rPr>
        <w:t xml:space="preserve">                      </w:t>
      </w:r>
      <w:r>
        <w:t xml:space="preserve">CURRICULUM LICEO SPORTIVO </w:t>
      </w:r>
    </w:p>
    <w:p w:rsidR="009469C2" w:rsidRDefault="00776C95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</w:t>
      </w:r>
      <w:r>
        <w:t>QUINTO ANNO</w:t>
      </w:r>
    </w:p>
    <w:p w:rsidR="009469C2" w:rsidRDefault="00776C95">
      <w:r>
        <w:rPr>
          <w:rFonts w:cs="Calibri"/>
        </w:rPr>
        <w:t xml:space="preserve">                                                                       </w:t>
      </w:r>
      <w:r>
        <w:t>SCIENZE MOTORIE</w:t>
      </w:r>
    </w:p>
    <w:p w:rsidR="009469C2" w:rsidRDefault="009469C2"/>
    <w:p w:rsidR="009469C2" w:rsidRDefault="009469C2"/>
    <w:p w:rsidR="009469C2" w:rsidRDefault="00776C95">
      <w:r>
        <w:t>La personalità dello studente sarà valorizzata con l’ulteriore diversificazione delle attività, utili a scoprire e a orientare le attitudini personali. In tal modo le Scienze Motorie potranno far acquisire allo studente abilità molteplici, trasferibili in qualunque altro contesto di vita.</w:t>
      </w:r>
    </w:p>
    <w:p w:rsidR="009469C2" w:rsidRDefault="00776C95">
      <w:r>
        <w:t>Ciò porterà all’acquisizione di corretti stili comportamentali che abbiano radice nelle attività motorie sviluppate nell’arco del quinquennio in sinergia con l’educazione alla salute, all’affettività, all’ambiente e alla legalità.</w:t>
      </w:r>
    </w:p>
    <w:p w:rsidR="009469C2" w:rsidRDefault="009469C2"/>
    <w:p w:rsidR="009469C2" w:rsidRDefault="00776C95">
      <w:pPr>
        <w:spacing w:after="0" w:line="200" w:lineRule="atLeast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Lo studente sarà in grado di sviluppare un’attività motoria complessa, adeguata ad una completa maturazione personale. Avrà piena conoscenza e consapevolezza degli effetti positivi generati dai percorsi di preparazione fisica specifici. Saprà osservare ed interpretare i fenomeni connessi al mondo  dell’attività motoria e sportiva proposta nell’attuare contesto socioculturale, in una prospettiva di durata tutto l’arco della vita.</w:t>
      </w:r>
    </w:p>
    <w:p w:rsidR="009469C2" w:rsidRDefault="009469C2">
      <w:pPr>
        <w:spacing w:after="0" w:line="200" w:lineRule="atLeast"/>
        <w:rPr>
          <w:sz w:val="24"/>
          <w:szCs w:val="24"/>
        </w:rPr>
      </w:pPr>
    </w:p>
    <w:p w:rsidR="009469C2" w:rsidRDefault="00776C95">
      <w:pPr>
        <w:spacing w:after="0" w:line="20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Lo sport, le regole , il fair play</w:t>
      </w:r>
    </w:p>
    <w:p w:rsidR="009469C2" w:rsidRDefault="00776C95">
      <w:pPr>
        <w:spacing w:after="0" w:line="20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Lo studente conoscerà ed applicherà le strategie tecnico-tattiche dei giochi sportivi; saprà affrontare il confronto agonistico con un’etica corretta, con rispetto delle regole e vero fair play. Saprà svolgere ruoli di direzione dell’attività sportiva, nonché organizzare e gestire eventi sportivi nel tempo scuola ed extra scuola.</w:t>
      </w:r>
    </w:p>
    <w:p w:rsidR="009469C2" w:rsidRDefault="00776C95">
      <w:pPr>
        <w:spacing w:after="0" w:line="20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Salute, benessere, sicurezza e prevenzione</w:t>
      </w:r>
    </w:p>
    <w:p w:rsidR="009469C2" w:rsidRDefault="00776C95">
      <w:pPr>
        <w:spacing w:after="0" w:line="200" w:lineRule="atLeast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Lo studente assumerà stili di vita e comportamenti attivi nei confronti della propria salute intesa come fattore dinamico, conferendo il giusto valore all’attività fisica e sportiva, anche attraverso la conoscenza dei principi generali di una corretta alimentazione e di come essa è utilizzata nell’ambito dell’attività fisica e nei vari sport.</w:t>
      </w:r>
    </w:p>
    <w:p w:rsidR="009469C2" w:rsidRDefault="009469C2">
      <w:pPr>
        <w:spacing w:after="0" w:line="200" w:lineRule="atLeast"/>
        <w:rPr>
          <w:sz w:val="24"/>
          <w:szCs w:val="24"/>
        </w:rPr>
      </w:pPr>
    </w:p>
    <w:p w:rsidR="009469C2" w:rsidRDefault="00776C95">
      <w:pPr>
        <w:spacing w:after="0" w:line="20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Relazione con l’ambiente naturale e tecnologico</w:t>
      </w:r>
    </w:p>
    <w:p w:rsidR="009469C2" w:rsidRDefault="00776C95">
      <w:pPr>
        <w:spacing w:after="0" w:line="200" w:lineRule="atLeast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Lo studente saprà mettere in atto comportamenti responsabili nei confronti del comune patrimonio ambientale, tutelando lo stesso ed impegnandosi in attività ludiche e sportive in diversi ambiti, anche con l’utilizzo della strumentazione tecnologica e multimediale a ciò preposta.</w:t>
      </w:r>
    </w:p>
    <w:p w:rsidR="009469C2" w:rsidRDefault="009469C2">
      <w:pPr>
        <w:rPr>
          <w:sz w:val="24"/>
          <w:szCs w:val="24"/>
        </w:rPr>
      </w:pPr>
    </w:p>
    <w:p w:rsidR="009469C2" w:rsidRDefault="009469C2">
      <w:pPr>
        <w:rPr>
          <w:sz w:val="24"/>
          <w:szCs w:val="24"/>
        </w:rPr>
      </w:pPr>
    </w:p>
    <w:p w:rsidR="009469C2" w:rsidRDefault="009469C2">
      <w:pPr>
        <w:rPr>
          <w:sz w:val="24"/>
          <w:szCs w:val="24"/>
        </w:rPr>
      </w:pPr>
    </w:p>
    <w:p w:rsidR="009469C2" w:rsidRDefault="009469C2">
      <w:pPr>
        <w:rPr>
          <w:sz w:val="24"/>
          <w:szCs w:val="24"/>
        </w:rPr>
      </w:pPr>
    </w:p>
    <w:p w:rsidR="00776C95" w:rsidRDefault="00776C95">
      <w:pPr>
        <w:tabs>
          <w:tab w:val="left" w:pos="2696"/>
        </w:tabs>
      </w:pPr>
    </w:p>
    <w:sectPr w:rsidR="00776C95" w:rsidSect="009469C2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C6BB8"/>
    <w:rsid w:val="00776C95"/>
    <w:rsid w:val="007C6BB8"/>
    <w:rsid w:val="009469C2"/>
    <w:rsid w:val="00A06C63"/>
    <w:rsid w:val="00D9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69C2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469C2"/>
    <w:rPr>
      <w:rFonts w:hint="default"/>
    </w:rPr>
  </w:style>
  <w:style w:type="character" w:customStyle="1" w:styleId="WW8Num2z0">
    <w:name w:val="WW8Num2z0"/>
    <w:rsid w:val="009469C2"/>
  </w:style>
  <w:style w:type="character" w:customStyle="1" w:styleId="WW8Num2z1">
    <w:name w:val="WW8Num2z1"/>
    <w:rsid w:val="009469C2"/>
  </w:style>
  <w:style w:type="character" w:customStyle="1" w:styleId="WW8Num2z2">
    <w:name w:val="WW8Num2z2"/>
    <w:rsid w:val="009469C2"/>
  </w:style>
  <w:style w:type="character" w:customStyle="1" w:styleId="WW8Num2z3">
    <w:name w:val="WW8Num2z3"/>
    <w:rsid w:val="009469C2"/>
  </w:style>
  <w:style w:type="character" w:customStyle="1" w:styleId="WW8Num2z4">
    <w:name w:val="WW8Num2z4"/>
    <w:rsid w:val="009469C2"/>
  </w:style>
  <w:style w:type="character" w:customStyle="1" w:styleId="WW8Num2z5">
    <w:name w:val="WW8Num2z5"/>
    <w:rsid w:val="009469C2"/>
  </w:style>
  <w:style w:type="character" w:customStyle="1" w:styleId="WW8Num2z6">
    <w:name w:val="WW8Num2z6"/>
    <w:rsid w:val="009469C2"/>
  </w:style>
  <w:style w:type="character" w:customStyle="1" w:styleId="WW8Num2z7">
    <w:name w:val="WW8Num2z7"/>
    <w:rsid w:val="009469C2"/>
  </w:style>
  <w:style w:type="character" w:customStyle="1" w:styleId="WW8Num2z8">
    <w:name w:val="WW8Num2z8"/>
    <w:rsid w:val="009469C2"/>
  </w:style>
  <w:style w:type="character" w:customStyle="1" w:styleId="WW8Num1z1">
    <w:name w:val="WW8Num1z1"/>
    <w:rsid w:val="009469C2"/>
  </w:style>
  <w:style w:type="character" w:customStyle="1" w:styleId="WW8Num1z2">
    <w:name w:val="WW8Num1z2"/>
    <w:rsid w:val="009469C2"/>
  </w:style>
  <w:style w:type="character" w:customStyle="1" w:styleId="WW8Num1z3">
    <w:name w:val="WW8Num1z3"/>
    <w:rsid w:val="009469C2"/>
  </w:style>
  <w:style w:type="character" w:customStyle="1" w:styleId="WW8Num1z4">
    <w:name w:val="WW8Num1z4"/>
    <w:rsid w:val="009469C2"/>
  </w:style>
  <w:style w:type="character" w:customStyle="1" w:styleId="WW8Num1z5">
    <w:name w:val="WW8Num1z5"/>
    <w:rsid w:val="009469C2"/>
  </w:style>
  <w:style w:type="character" w:customStyle="1" w:styleId="WW8Num1z6">
    <w:name w:val="WW8Num1z6"/>
    <w:rsid w:val="009469C2"/>
  </w:style>
  <w:style w:type="character" w:customStyle="1" w:styleId="WW8Num1z7">
    <w:name w:val="WW8Num1z7"/>
    <w:rsid w:val="009469C2"/>
  </w:style>
  <w:style w:type="character" w:customStyle="1" w:styleId="WW8Num1z8">
    <w:name w:val="WW8Num1z8"/>
    <w:rsid w:val="009469C2"/>
  </w:style>
  <w:style w:type="character" w:customStyle="1" w:styleId="Carpredefinitoparagrafo1">
    <w:name w:val="Car. predefinito paragrafo1"/>
    <w:rsid w:val="009469C2"/>
  </w:style>
  <w:style w:type="paragraph" w:customStyle="1" w:styleId="Heading">
    <w:name w:val="Heading"/>
    <w:basedOn w:val="Normale"/>
    <w:next w:val="Corpodeltesto"/>
    <w:rsid w:val="009469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9469C2"/>
    <w:pPr>
      <w:spacing w:after="120"/>
    </w:pPr>
  </w:style>
  <w:style w:type="paragraph" w:styleId="Elenco">
    <w:name w:val="List"/>
    <w:basedOn w:val="Corpodeltesto"/>
    <w:rsid w:val="009469C2"/>
    <w:rPr>
      <w:rFonts w:cs="Mangal"/>
    </w:rPr>
  </w:style>
  <w:style w:type="paragraph" w:customStyle="1" w:styleId="Caption">
    <w:name w:val="Caption"/>
    <w:basedOn w:val="Normale"/>
    <w:rsid w:val="009469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rsid w:val="009469C2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deltesto"/>
    <w:rsid w:val="009469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idascalia1">
    <w:name w:val="Didascalia1"/>
    <w:basedOn w:val="Normale"/>
    <w:rsid w:val="009469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9469C2"/>
    <w:pPr>
      <w:suppressLineNumbers/>
    </w:pPr>
    <w:rPr>
      <w:rFonts w:cs="Mangal"/>
    </w:rPr>
  </w:style>
  <w:style w:type="paragraph" w:styleId="Intestazione">
    <w:name w:val="header"/>
    <w:basedOn w:val="Normale"/>
    <w:next w:val="Corpodeltesto"/>
    <w:rsid w:val="009469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ragrafoelenco">
    <w:name w:val="List Paragraph"/>
    <w:basedOn w:val="Normale"/>
    <w:qFormat/>
    <w:rsid w:val="009469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 la Prof</dc:creator>
  <cp:lastModifiedBy>stefania di giovannantonio</cp:lastModifiedBy>
  <cp:revision>3</cp:revision>
  <cp:lastPrinted>2018-09-04T10:55:00Z</cp:lastPrinted>
  <dcterms:created xsi:type="dcterms:W3CDTF">2018-09-05T13:19:00Z</dcterms:created>
  <dcterms:modified xsi:type="dcterms:W3CDTF">2018-09-14T07:33:00Z</dcterms:modified>
</cp:coreProperties>
</file>